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F803" w14:textId="77777777" w:rsidR="00D35C25" w:rsidRDefault="00D35C25" w:rsidP="00D35C25">
      <w:pPr>
        <w:rPr>
          <w:sz w:val="24"/>
        </w:rPr>
      </w:pPr>
    </w:p>
    <w:p w14:paraId="30963AD2" w14:textId="77777777" w:rsidR="007E3C94" w:rsidRPr="00885208" w:rsidRDefault="00A9510F" w:rsidP="00A93837">
      <w:pPr>
        <w:jc w:val="center"/>
        <w:rPr>
          <w:b/>
          <w:sz w:val="32"/>
          <w:szCs w:val="32"/>
        </w:rPr>
      </w:pPr>
      <w:r>
        <w:rPr>
          <w:rFonts w:hint="eastAsia"/>
          <w:b/>
          <w:sz w:val="32"/>
          <w:szCs w:val="32"/>
        </w:rPr>
        <w:t>入　札　書</w:t>
      </w:r>
    </w:p>
    <w:p w14:paraId="616B0B30" w14:textId="77777777" w:rsidR="00A93837" w:rsidRPr="00A93837" w:rsidRDefault="00A93837">
      <w:pPr>
        <w:rPr>
          <w:rFonts w:hint="eastAsia"/>
          <w:sz w:val="24"/>
        </w:rPr>
      </w:pPr>
    </w:p>
    <w:p w14:paraId="6299124B" w14:textId="77777777" w:rsidR="00A93837" w:rsidRDefault="00A93837" w:rsidP="001814B8">
      <w:pPr>
        <w:ind w:firstLineChars="43" w:firstLine="103"/>
        <w:rPr>
          <w:sz w:val="24"/>
        </w:rPr>
      </w:pPr>
      <w:r w:rsidRPr="00A93837">
        <w:rPr>
          <w:rFonts w:hint="eastAsia"/>
          <w:sz w:val="24"/>
        </w:rPr>
        <w:t xml:space="preserve">１　</w:t>
      </w:r>
      <w:r w:rsidR="00337730">
        <w:rPr>
          <w:rFonts w:hint="eastAsia"/>
          <w:sz w:val="24"/>
        </w:rPr>
        <w:t xml:space="preserve">件　</w:t>
      </w:r>
      <w:r w:rsidR="001814B8">
        <w:rPr>
          <w:rFonts w:hint="eastAsia"/>
          <w:sz w:val="24"/>
        </w:rPr>
        <w:t xml:space="preserve"> </w:t>
      </w:r>
      <w:r w:rsidR="001814B8">
        <w:rPr>
          <w:rFonts w:hint="eastAsia"/>
          <w:sz w:val="24"/>
        </w:rPr>
        <w:t>名</w:t>
      </w:r>
      <w:r w:rsidR="00C90AF7">
        <w:rPr>
          <w:rFonts w:hint="eastAsia"/>
          <w:sz w:val="24"/>
        </w:rPr>
        <w:t xml:space="preserve">　</w:t>
      </w:r>
      <w:r w:rsidR="001814B8">
        <w:rPr>
          <w:rFonts w:hint="eastAsia"/>
          <w:sz w:val="24"/>
        </w:rPr>
        <w:t xml:space="preserve">　保険者レセプト管理システム機器</w:t>
      </w:r>
      <w:r w:rsidR="00A9510F">
        <w:rPr>
          <w:rFonts w:hint="eastAsia"/>
          <w:sz w:val="24"/>
        </w:rPr>
        <w:t>賃貸借</w:t>
      </w:r>
    </w:p>
    <w:p w14:paraId="0E0D2AE3" w14:textId="77777777" w:rsidR="00B978DD" w:rsidRDefault="00B978DD" w:rsidP="001814B8">
      <w:pPr>
        <w:ind w:firstLineChars="43" w:firstLine="103"/>
        <w:rPr>
          <w:sz w:val="24"/>
        </w:rPr>
      </w:pPr>
    </w:p>
    <w:p w14:paraId="093AE6D9" w14:textId="77777777" w:rsidR="00B978DD" w:rsidRPr="00B978DD" w:rsidRDefault="00B978DD" w:rsidP="00B978DD">
      <w:pPr>
        <w:ind w:firstLineChars="43" w:firstLine="103"/>
        <w:rPr>
          <w:rFonts w:hint="eastAsia"/>
          <w:sz w:val="24"/>
        </w:rPr>
      </w:pPr>
      <w:r>
        <w:rPr>
          <w:rFonts w:hint="eastAsia"/>
          <w:sz w:val="24"/>
        </w:rPr>
        <w:t xml:space="preserve">２　履行場所　</w:t>
      </w:r>
      <w:r>
        <w:rPr>
          <w:rFonts w:hint="eastAsia"/>
          <w:sz w:val="24"/>
        </w:rPr>
        <w:t xml:space="preserve"> </w:t>
      </w:r>
      <w:r w:rsidRPr="00B978DD">
        <w:rPr>
          <w:rFonts w:hint="eastAsia"/>
          <w:sz w:val="24"/>
        </w:rPr>
        <w:t>埼玉県後期高齢者医療広域連合事務局及び分室３</w:t>
      </w:r>
    </w:p>
    <w:p w14:paraId="687141DD" w14:textId="7DD50AE2" w:rsidR="00B978DD" w:rsidRDefault="00B978DD" w:rsidP="00B978DD">
      <w:pPr>
        <w:ind w:firstLineChars="43" w:firstLine="103"/>
        <w:rPr>
          <w:sz w:val="24"/>
        </w:rPr>
      </w:pPr>
      <w:r w:rsidRPr="00B978DD">
        <w:rPr>
          <w:rFonts w:hint="eastAsia"/>
          <w:sz w:val="24"/>
        </w:rPr>
        <w:t xml:space="preserve">　</w:t>
      </w:r>
      <w:r>
        <w:rPr>
          <w:rFonts w:hint="eastAsia"/>
          <w:sz w:val="24"/>
        </w:rPr>
        <w:t xml:space="preserve">　　　　　　</w:t>
      </w:r>
      <w:r w:rsidRPr="00B978DD">
        <w:rPr>
          <w:rFonts w:hint="eastAsia"/>
          <w:sz w:val="24"/>
        </w:rPr>
        <w:t>（埼玉県さいたま市浦和区北浦和５－６－５）</w:t>
      </w:r>
    </w:p>
    <w:p w14:paraId="0A239F30" w14:textId="77777777" w:rsidR="00B978DD" w:rsidRDefault="00B978DD" w:rsidP="00B978DD">
      <w:pPr>
        <w:ind w:firstLineChars="43" w:firstLine="103"/>
        <w:rPr>
          <w:rFonts w:hint="eastAsia"/>
          <w:sz w:val="24"/>
        </w:rPr>
      </w:pPr>
    </w:p>
    <w:tbl>
      <w:tblPr>
        <w:tblpPr w:leftFromText="142" w:rightFromText="142" w:vertAnchor="text" w:horzAnchor="margin" w:tblpY="113"/>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567"/>
        <w:gridCol w:w="567"/>
        <w:gridCol w:w="567"/>
        <w:gridCol w:w="567"/>
        <w:gridCol w:w="567"/>
        <w:gridCol w:w="567"/>
        <w:gridCol w:w="567"/>
        <w:gridCol w:w="567"/>
        <w:gridCol w:w="567"/>
        <w:gridCol w:w="567"/>
        <w:gridCol w:w="567"/>
        <w:gridCol w:w="567"/>
      </w:tblGrid>
      <w:tr w:rsidR="00B978DD" w:rsidRPr="00621ECE" w14:paraId="25544D82" w14:textId="77777777" w:rsidTr="00B978DD">
        <w:tc>
          <w:tcPr>
            <w:tcW w:w="2246" w:type="dxa"/>
            <w:vMerge w:val="restart"/>
            <w:tcBorders>
              <w:top w:val="nil"/>
              <w:left w:val="nil"/>
              <w:right w:val="single" w:sz="12" w:space="0" w:color="auto"/>
            </w:tcBorders>
            <w:shd w:val="clear" w:color="auto" w:fill="auto"/>
            <w:vAlign w:val="center"/>
          </w:tcPr>
          <w:p w14:paraId="683D7B91" w14:textId="77777777" w:rsidR="00B978DD" w:rsidRPr="00621ECE" w:rsidRDefault="00B978DD" w:rsidP="00B978DD">
            <w:pPr>
              <w:ind w:firstLineChars="50" w:firstLine="120"/>
              <w:rPr>
                <w:szCs w:val="21"/>
              </w:rPr>
            </w:pPr>
            <w:r>
              <w:rPr>
                <w:rFonts w:hint="eastAsia"/>
                <w:sz w:val="24"/>
              </w:rPr>
              <w:t>３</w:t>
            </w:r>
            <w:r w:rsidRPr="00621ECE">
              <w:rPr>
                <w:rFonts w:hint="eastAsia"/>
                <w:sz w:val="24"/>
              </w:rPr>
              <w:t xml:space="preserve">　金　　額</w:t>
            </w:r>
          </w:p>
        </w:tc>
        <w:tc>
          <w:tcPr>
            <w:tcW w:w="567" w:type="dxa"/>
            <w:tcBorders>
              <w:top w:val="single" w:sz="12" w:space="0" w:color="auto"/>
              <w:left w:val="single" w:sz="12" w:space="0" w:color="auto"/>
              <w:bottom w:val="single" w:sz="4" w:space="0" w:color="auto"/>
              <w:right w:val="single" w:sz="2" w:space="0" w:color="auto"/>
            </w:tcBorders>
            <w:shd w:val="clear" w:color="auto" w:fill="auto"/>
          </w:tcPr>
          <w:p w14:paraId="19BA549A" w14:textId="77777777" w:rsidR="00B978DD" w:rsidRPr="00621ECE" w:rsidRDefault="00B978DD" w:rsidP="00B978DD">
            <w:pPr>
              <w:jc w:val="center"/>
              <w:rPr>
                <w:szCs w:val="21"/>
              </w:rPr>
            </w:pPr>
            <w:r>
              <w:rPr>
                <w:rFonts w:hint="eastAsia"/>
                <w:szCs w:val="21"/>
              </w:rPr>
              <w:t>十</w:t>
            </w:r>
          </w:p>
        </w:tc>
        <w:tc>
          <w:tcPr>
            <w:tcW w:w="567" w:type="dxa"/>
            <w:tcBorders>
              <w:top w:val="single" w:sz="12" w:space="0" w:color="auto"/>
              <w:left w:val="single" w:sz="2" w:space="0" w:color="auto"/>
              <w:bottom w:val="single" w:sz="4" w:space="0" w:color="auto"/>
              <w:right w:val="dashed" w:sz="4" w:space="0" w:color="auto"/>
            </w:tcBorders>
          </w:tcPr>
          <w:p w14:paraId="1C4C5324" w14:textId="77777777" w:rsidR="00B978DD" w:rsidRPr="00621ECE" w:rsidRDefault="00B978DD" w:rsidP="00B978DD">
            <w:pPr>
              <w:jc w:val="center"/>
              <w:rPr>
                <w:szCs w:val="21"/>
              </w:rPr>
            </w:pPr>
            <w:r>
              <w:rPr>
                <w:rFonts w:hint="eastAsia"/>
                <w:szCs w:val="21"/>
              </w:rPr>
              <w:t>億</w:t>
            </w:r>
          </w:p>
        </w:tc>
        <w:tc>
          <w:tcPr>
            <w:tcW w:w="567" w:type="dxa"/>
            <w:tcBorders>
              <w:top w:val="single" w:sz="12" w:space="0" w:color="auto"/>
              <w:left w:val="dashed" w:sz="4" w:space="0" w:color="auto"/>
              <w:bottom w:val="single" w:sz="4" w:space="0" w:color="auto"/>
              <w:right w:val="dashed" w:sz="4" w:space="0" w:color="auto"/>
            </w:tcBorders>
          </w:tcPr>
          <w:p w14:paraId="371E5296" w14:textId="77777777" w:rsidR="00B978DD" w:rsidRPr="00621ECE" w:rsidRDefault="00B978DD" w:rsidP="00B978DD">
            <w:pPr>
              <w:jc w:val="center"/>
              <w:rPr>
                <w:szCs w:val="21"/>
              </w:rPr>
            </w:pPr>
            <w:r>
              <w:rPr>
                <w:rFonts w:hint="eastAsia"/>
                <w:szCs w:val="21"/>
              </w:rPr>
              <w:t>千</w:t>
            </w:r>
          </w:p>
        </w:tc>
        <w:tc>
          <w:tcPr>
            <w:tcW w:w="567" w:type="dxa"/>
            <w:tcBorders>
              <w:top w:val="single" w:sz="12" w:space="0" w:color="auto"/>
              <w:left w:val="dashed" w:sz="4" w:space="0" w:color="auto"/>
              <w:bottom w:val="single" w:sz="4" w:space="0" w:color="auto"/>
            </w:tcBorders>
            <w:shd w:val="clear" w:color="auto" w:fill="auto"/>
          </w:tcPr>
          <w:p w14:paraId="21531B69" w14:textId="77777777" w:rsidR="00B978DD" w:rsidRPr="00621ECE" w:rsidRDefault="00B978DD" w:rsidP="00B978DD">
            <w:pPr>
              <w:jc w:val="center"/>
              <w:rPr>
                <w:szCs w:val="21"/>
              </w:rPr>
            </w:pPr>
            <w:r w:rsidRPr="00621ECE">
              <w:rPr>
                <w:rFonts w:hint="eastAsia"/>
                <w:szCs w:val="21"/>
              </w:rPr>
              <w:t>百</w:t>
            </w:r>
          </w:p>
        </w:tc>
        <w:tc>
          <w:tcPr>
            <w:tcW w:w="567" w:type="dxa"/>
            <w:tcBorders>
              <w:top w:val="single" w:sz="12" w:space="0" w:color="auto"/>
              <w:bottom w:val="single" w:sz="4" w:space="0" w:color="auto"/>
              <w:right w:val="dashed" w:sz="4" w:space="0" w:color="auto"/>
            </w:tcBorders>
            <w:shd w:val="clear" w:color="auto" w:fill="auto"/>
          </w:tcPr>
          <w:p w14:paraId="0C4F5999" w14:textId="77777777" w:rsidR="00B978DD" w:rsidRPr="00621ECE" w:rsidRDefault="00B978DD" w:rsidP="00B978DD">
            <w:pPr>
              <w:jc w:val="center"/>
              <w:rPr>
                <w:szCs w:val="21"/>
              </w:rPr>
            </w:pPr>
            <w:r w:rsidRPr="00621ECE">
              <w:rPr>
                <w:rFonts w:hint="eastAsia"/>
                <w:szCs w:val="21"/>
              </w:rPr>
              <w:t>十</w:t>
            </w:r>
          </w:p>
        </w:tc>
        <w:tc>
          <w:tcPr>
            <w:tcW w:w="567" w:type="dxa"/>
            <w:tcBorders>
              <w:top w:val="single" w:sz="12" w:space="0" w:color="auto"/>
              <w:left w:val="dashed" w:sz="4" w:space="0" w:color="auto"/>
              <w:bottom w:val="single" w:sz="4" w:space="0" w:color="auto"/>
              <w:right w:val="dashed" w:sz="4" w:space="0" w:color="auto"/>
            </w:tcBorders>
            <w:shd w:val="clear" w:color="auto" w:fill="auto"/>
          </w:tcPr>
          <w:p w14:paraId="5B2CFCE0" w14:textId="77777777" w:rsidR="00B978DD" w:rsidRPr="00621ECE" w:rsidRDefault="00B978DD" w:rsidP="00B978DD">
            <w:pPr>
              <w:jc w:val="center"/>
              <w:rPr>
                <w:szCs w:val="21"/>
              </w:rPr>
            </w:pPr>
            <w:r w:rsidRPr="00621ECE">
              <w:rPr>
                <w:rFonts w:hint="eastAsia"/>
                <w:szCs w:val="21"/>
              </w:rPr>
              <w:t>万</w:t>
            </w:r>
          </w:p>
        </w:tc>
        <w:tc>
          <w:tcPr>
            <w:tcW w:w="567" w:type="dxa"/>
            <w:tcBorders>
              <w:top w:val="single" w:sz="12" w:space="0" w:color="auto"/>
              <w:left w:val="dashed" w:sz="4" w:space="0" w:color="auto"/>
              <w:bottom w:val="single" w:sz="4" w:space="0" w:color="auto"/>
            </w:tcBorders>
            <w:shd w:val="clear" w:color="auto" w:fill="auto"/>
          </w:tcPr>
          <w:p w14:paraId="67EE035A" w14:textId="77777777" w:rsidR="00B978DD" w:rsidRPr="00621ECE" w:rsidRDefault="00B978DD" w:rsidP="00B978DD">
            <w:pPr>
              <w:jc w:val="center"/>
              <w:rPr>
                <w:szCs w:val="21"/>
              </w:rPr>
            </w:pPr>
            <w:r w:rsidRPr="00621ECE">
              <w:rPr>
                <w:rFonts w:hint="eastAsia"/>
                <w:szCs w:val="21"/>
              </w:rPr>
              <w:t>千</w:t>
            </w:r>
          </w:p>
        </w:tc>
        <w:tc>
          <w:tcPr>
            <w:tcW w:w="567" w:type="dxa"/>
            <w:tcBorders>
              <w:top w:val="single" w:sz="12" w:space="0" w:color="auto"/>
              <w:bottom w:val="single" w:sz="4" w:space="0" w:color="auto"/>
              <w:right w:val="dashed" w:sz="4" w:space="0" w:color="auto"/>
            </w:tcBorders>
            <w:shd w:val="clear" w:color="auto" w:fill="auto"/>
          </w:tcPr>
          <w:p w14:paraId="310375B4" w14:textId="77777777" w:rsidR="00B978DD" w:rsidRPr="00621ECE" w:rsidRDefault="00B978DD" w:rsidP="00B978DD">
            <w:pPr>
              <w:jc w:val="center"/>
              <w:rPr>
                <w:szCs w:val="21"/>
              </w:rPr>
            </w:pPr>
            <w:r w:rsidRPr="00621ECE">
              <w:rPr>
                <w:rFonts w:hint="eastAsia"/>
                <w:szCs w:val="21"/>
              </w:rPr>
              <w:t>百</w:t>
            </w:r>
          </w:p>
        </w:tc>
        <w:tc>
          <w:tcPr>
            <w:tcW w:w="567" w:type="dxa"/>
            <w:tcBorders>
              <w:top w:val="single" w:sz="12" w:space="0" w:color="auto"/>
              <w:left w:val="dashed" w:sz="4" w:space="0" w:color="auto"/>
              <w:bottom w:val="single" w:sz="4" w:space="0" w:color="auto"/>
              <w:right w:val="dashed" w:sz="4" w:space="0" w:color="auto"/>
            </w:tcBorders>
            <w:shd w:val="clear" w:color="auto" w:fill="auto"/>
          </w:tcPr>
          <w:p w14:paraId="6CC74458" w14:textId="77777777" w:rsidR="00B978DD" w:rsidRPr="00621ECE" w:rsidRDefault="00B978DD" w:rsidP="00B978DD">
            <w:pPr>
              <w:jc w:val="center"/>
              <w:rPr>
                <w:szCs w:val="21"/>
              </w:rPr>
            </w:pPr>
            <w:r w:rsidRPr="00621ECE">
              <w:rPr>
                <w:rFonts w:hint="eastAsia"/>
                <w:szCs w:val="21"/>
              </w:rPr>
              <w:t>十</w:t>
            </w:r>
          </w:p>
        </w:tc>
        <w:tc>
          <w:tcPr>
            <w:tcW w:w="567" w:type="dxa"/>
            <w:tcBorders>
              <w:top w:val="single" w:sz="12" w:space="0" w:color="auto"/>
              <w:left w:val="dashed" w:sz="4" w:space="0" w:color="auto"/>
              <w:bottom w:val="single" w:sz="4" w:space="0" w:color="auto"/>
              <w:right w:val="dashed" w:sz="4" w:space="0" w:color="auto"/>
            </w:tcBorders>
            <w:shd w:val="clear" w:color="auto" w:fill="auto"/>
          </w:tcPr>
          <w:p w14:paraId="3395C886" w14:textId="77777777" w:rsidR="00B978DD" w:rsidRPr="00621ECE" w:rsidRDefault="00B978DD" w:rsidP="00B978DD">
            <w:pPr>
              <w:jc w:val="center"/>
              <w:rPr>
                <w:szCs w:val="21"/>
              </w:rPr>
            </w:pPr>
            <w:r w:rsidRPr="00621ECE">
              <w:rPr>
                <w:rFonts w:hint="eastAsia"/>
                <w:szCs w:val="21"/>
              </w:rPr>
              <w:t>円</w:t>
            </w:r>
          </w:p>
        </w:tc>
        <w:tc>
          <w:tcPr>
            <w:tcW w:w="1134" w:type="dxa"/>
            <w:gridSpan w:val="2"/>
            <w:tcBorders>
              <w:top w:val="single" w:sz="12" w:space="0" w:color="auto"/>
              <w:left w:val="dashed" w:sz="4" w:space="0" w:color="auto"/>
              <w:bottom w:val="single" w:sz="4" w:space="0" w:color="auto"/>
              <w:right w:val="single" w:sz="12" w:space="0" w:color="auto"/>
            </w:tcBorders>
            <w:shd w:val="clear" w:color="auto" w:fill="auto"/>
          </w:tcPr>
          <w:p w14:paraId="143A8D88" w14:textId="77777777" w:rsidR="00B978DD" w:rsidRPr="00621ECE" w:rsidRDefault="00B978DD" w:rsidP="00B978DD">
            <w:pPr>
              <w:rPr>
                <w:szCs w:val="21"/>
              </w:rPr>
            </w:pPr>
          </w:p>
        </w:tc>
      </w:tr>
      <w:tr w:rsidR="00B978DD" w:rsidRPr="00621ECE" w14:paraId="40707F7D" w14:textId="77777777" w:rsidTr="00B978DD">
        <w:trPr>
          <w:trHeight w:val="847"/>
        </w:trPr>
        <w:tc>
          <w:tcPr>
            <w:tcW w:w="2246" w:type="dxa"/>
            <w:vMerge/>
            <w:tcBorders>
              <w:left w:val="nil"/>
              <w:bottom w:val="nil"/>
              <w:right w:val="single" w:sz="12" w:space="0" w:color="auto"/>
            </w:tcBorders>
            <w:shd w:val="clear" w:color="auto" w:fill="auto"/>
            <w:vAlign w:val="center"/>
          </w:tcPr>
          <w:p w14:paraId="2E2E496C" w14:textId="77777777" w:rsidR="00B978DD" w:rsidRPr="00621ECE" w:rsidRDefault="00B978DD" w:rsidP="00B978DD">
            <w:pPr>
              <w:rPr>
                <w:sz w:val="24"/>
              </w:rPr>
            </w:pPr>
          </w:p>
        </w:tc>
        <w:tc>
          <w:tcPr>
            <w:tcW w:w="567" w:type="dxa"/>
            <w:tcBorders>
              <w:top w:val="single" w:sz="4" w:space="0" w:color="auto"/>
              <w:left w:val="single" w:sz="12" w:space="0" w:color="auto"/>
              <w:bottom w:val="single" w:sz="12" w:space="0" w:color="auto"/>
              <w:right w:val="single" w:sz="2" w:space="0" w:color="auto"/>
            </w:tcBorders>
            <w:shd w:val="clear" w:color="auto" w:fill="auto"/>
          </w:tcPr>
          <w:p w14:paraId="40C37BDE" w14:textId="77777777" w:rsidR="00B978DD" w:rsidRPr="00621ECE" w:rsidRDefault="00B978DD" w:rsidP="00B978DD">
            <w:pPr>
              <w:rPr>
                <w:sz w:val="24"/>
              </w:rPr>
            </w:pPr>
          </w:p>
        </w:tc>
        <w:tc>
          <w:tcPr>
            <w:tcW w:w="567" w:type="dxa"/>
            <w:tcBorders>
              <w:top w:val="single" w:sz="4" w:space="0" w:color="auto"/>
              <w:left w:val="single" w:sz="2" w:space="0" w:color="auto"/>
              <w:bottom w:val="single" w:sz="12" w:space="0" w:color="auto"/>
              <w:right w:val="dashed" w:sz="4" w:space="0" w:color="auto"/>
            </w:tcBorders>
          </w:tcPr>
          <w:p w14:paraId="2673C001"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dashed" w:sz="4" w:space="0" w:color="auto"/>
            </w:tcBorders>
          </w:tcPr>
          <w:p w14:paraId="41999D5C"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tcBorders>
            <w:shd w:val="clear" w:color="auto" w:fill="auto"/>
          </w:tcPr>
          <w:p w14:paraId="3D36B8B3" w14:textId="77777777" w:rsidR="00B978DD" w:rsidRPr="00621ECE" w:rsidRDefault="00B978DD" w:rsidP="00B978DD">
            <w:pPr>
              <w:rPr>
                <w:sz w:val="24"/>
              </w:rPr>
            </w:pPr>
          </w:p>
        </w:tc>
        <w:tc>
          <w:tcPr>
            <w:tcW w:w="567" w:type="dxa"/>
            <w:tcBorders>
              <w:top w:val="single" w:sz="4" w:space="0" w:color="auto"/>
              <w:bottom w:val="single" w:sz="12" w:space="0" w:color="auto"/>
              <w:right w:val="dashed" w:sz="4" w:space="0" w:color="auto"/>
            </w:tcBorders>
            <w:shd w:val="clear" w:color="auto" w:fill="auto"/>
          </w:tcPr>
          <w:p w14:paraId="7758828A"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dashed" w:sz="4" w:space="0" w:color="auto"/>
            </w:tcBorders>
            <w:shd w:val="clear" w:color="auto" w:fill="auto"/>
          </w:tcPr>
          <w:p w14:paraId="1994EE55"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tcBorders>
            <w:shd w:val="clear" w:color="auto" w:fill="auto"/>
          </w:tcPr>
          <w:p w14:paraId="0187F2A6" w14:textId="77777777" w:rsidR="00B978DD" w:rsidRPr="00621ECE" w:rsidRDefault="00B978DD" w:rsidP="00B978DD">
            <w:pPr>
              <w:rPr>
                <w:sz w:val="24"/>
              </w:rPr>
            </w:pPr>
          </w:p>
        </w:tc>
        <w:tc>
          <w:tcPr>
            <w:tcW w:w="567" w:type="dxa"/>
            <w:tcBorders>
              <w:top w:val="single" w:sz="4" w:space="0" w:color="auto"/>
              <w:bottom w:val="single" w:sz="12" w:space="0" w:color="auto"/>
              <w:right w:val="dashed" w:sz="4" w:space="0" w:color="auto"/>
            </w:tcBorders>
            <w:shd w:val="clear" w:color="auto" w:fill="auto"/>
          </w:tcPr>
          <w:p w14:paraId="57746D85"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dashed" w:sz="4" w:space="0" w:color="auto"/>
            </w:tcBorders>
            <w:shd w:val="clear" w:color="auto" w:fill="auto"/>
          </w:tcPr>
          <w:p w14:paraId="289A6F65"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dashed" w:sz="4" w:space="0" w:color="auto"/>
            </w:tcBorders>
            <w:shd w:val="clear" w:color="auto" w:fill="auto"/>
          </w:tcPr>
          <w:p w14:paraId="47B04018"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dashed" w:sz="4" w:space="0" w:color="auto"/>
            </w:tcBorders>
            <w:shd w:val="clear" w:color="auto" w:fill="auto"/>
          </w:tcPr>
          <w:p w14:paraId="4F97C0B8" w14:textId="77777777" w:rsidR="00B978DD" w:rsidRPr="00621ECE" w:rsidRDefault="00B978DD" w:rsidP="00B978DD">
            <w:pPr>
              <w:rPr>
                <w:sz w:val="24"/>
              </w:rPr>
            </w:pPr>
          </w:p>
        </w:tc>
        <w:tc>
          <w:tcPr>
            <w:tcW w:w="567" w:type="dxa"/>
            <w:tcBorders>
              <w:top w:val="single" w:sz="4" w:space="0" w:color="auto"/>
              <w:left w:val="dashed" w:sz="4" w:space="0" w:color="auto"/>
              <w:bottom w:val="single" w:sz="12" w:space="0" w:color="auto"/>
              <w:right w:val="single" w:sz="12" w:space="0" w:color="auto"/>
            </w:tcBorders>
            <w:shd w:val="clear" w:color="auto" w:fill="auto"/>
          </w:tcPr>
          <w:p w14:paraId="0BC9312F" w14:textId="77777777" w:rsidR="00B978DD" w:rsidRPr="00621ECE" w:rsidRDefault="00B978DD" w:rsidP="00B978DD">
            <w:pPr>
              <w:rPr>
                <w:sz w:val="24"/>
              </w:rPr>
            </w:pPr>
          </w:p>
        </w:tc>
      </w:tr>
    </w:tbl>
    <w:p w14:paraId="255FA9A1" w14:textId="77777777" w:rsidR="00A93837" w:rsidRDefault="00A93837">
      <w:pPr>
        <w:rPr>
          <w:sz w:val="24"/>
        </w:rPr>
      </w:pPr>
    </w:p>
    <w:p w14:paraId="68D4EA40" w14:textId="77777777" w:rsidR="00A93837" w:rsidRPr="00A93837" w:rsidRDefault="00A93837">
      <w:pPr>
        <w:rPr>
          <w:sz w:val="24"/>
        </w:rPr>
      </w:pPr>
    </w:p>
    <w:p w14:paraId="4B2B83DF" w14:textId="77777777" w:rsidR="00A93837" w:rsidRDefault="00A93837">
      <w:pPr>
        <w:rPr>
          <w:sz w:val="24"/>
        </w:rPr>
      </w:pPr>
    </w:p>
    <w:p w14:paraId="49548567" w14:textId="77777777" w:rsidR="00B978DD" w:rsidRDefault="00A93837">
      <w:pPr>
        <w:rPr>
          <w:sz w:val="24"/>
        </w:rPr>
      </w:pPr>
      <w:r>
        <w:rPr>
          <w:rFonts w:hint="eastAsia"/>
          <w:sz w:val="24"/>
        </w:rPr>
        <w:t xml:space="preserve">　</w:t>
      </w:r>
    </w:p>
    <w:p w14:paraId="5C676025" w14:textId="77777777" w:rsidR="00B978DD" w:rsidRDefault="00B978DD">
      <w:pPr>
        <w:rPr>
          <w:sz w:val="24"/>
        </w:rPr>
      </w:pPr>
    </w:p>
    <w:p w14:paraId="3DAF8C71" w14:textId="0C16E372" w:rsidR="00A93837" w:rsidRDefault="00A93837" w:rsidP="00710881">
      <w:pPr>
        <w:ind w:firstLineChars="100" w:firstLine="240"/>
        <w:rPr>
          <w:rFonts w:hint="eastAsia"/>
          <w:sz w:val="24"/>
        </w:rPr>
      </w:pPr>
      <w:r>
        <w:rPr>
          <w:rFonts w:hint="eastAsia"/>
          <w:sz w:val="24"/>
        </w:rPr>
        <w:t>埼玉県後期高齢者医療広域連合契約規則に</w:t>
      </w:r>
      <w:r w:rsidR="001814B8">
        <w:rPr>
          <w:rFonts w:hint="eastAsia"/>
          <w:sz w:val="24"/>
        </w:rPr>
        <w:t>従い</w:t>
      </w:r>
      <w:r>
        <w:rPr>
          <w:rFonts w:hint="eastAsia"/>
          <w:sz w:val="24"/>
        </w:rPr>
        <w:t>、仕様</w:t>
      </w:r>
      <w:r w:rsidR="00B978DD">
        <w:rPr>
          <w:rFonts w:hint="eastAsia"/>
          <w:sz w:val="24"/>
        </w:rPr>
        <w:t>書、及び場所等も熟知したので、入札いたします。</w:t>
      </w:r>
    </w:p>
    <w:p w14:paraId="12ABA079" w14:textId="77777777" w:rsidR="00A93837" w:rsidRDefault="00A93837">
      <w:pPr>
        <w:rPr>
          <w:sz w:val="24"/>
        </w:rPr>
      </w:pPr>
    </w:p>
    <w:p w14:paraId="5D37F821" w14:textId="2FA5666E" w:rsidR="00A93837" w:rsidRDefault="00A93837">
      <w:pPr>
        <w:rPr>
          <w:sz w:val="24"/>
        </w:rPr>
      </w:pPr>
      <w:r>
        <w:rPr>
          <w:rFonts w:hint="eastAsia"/>
          <w:sz w:val="24"/>
        </w:rPr>
        <w:t xml:space="preserve">　</w:t>
      </w:r>
      <w:r w:rsidR="00B978DD">
        <w:rPr>
          <w:rFonts w:hint="eastAsia"/>
          <w:sz w:val="24"/>
        </w:rPr>
        <w:t>令和</w:t>
      </w:r>
      <w:r>
        <w:rPr>
          <w:rFonts w:hint="eastAsia"/>
          <w:sz w:val="24"/>
        </w:rPr>
        <w:t xml:space="preserve">　</w:t>
      </w:r>
      <w:r w:rsidR="00B978DD">
        <w:rPr>
          <w:rFonts w:hint="eastAsia"/>
          <w:sz w:val="24"/>
        </w:rPr>
        <w:t xml:space="preserve">　</w:t>
      </w:r>
      <w:r>
        <w:rPr>
          <w:rFonts w:hint="eastAsia"/>
          <w:sz w:val="24"/>
        </w:rPr>
        <w:t xml:space="preserve">　年　　　月　　　日</w:t>
      </w:r>
    </w:p>
    <w:p w14:paraId="4736F057" w14:textId="77777777" w:rsidR="00A93837" w:rsidRDefault="00A93837">
      <w:pPr>
        <w:rPr>
          <w:sz w:val="24"/>
        </w:rPr>
      </w:pPr>
    </w:p>
    <w:tbl>
      <w:tblPr>
        <w:tblW w:w="0" w:type="auto"/>
        <w:jc w:val="right"/>
        <w:tblLook w:val="01E0" w:firstRow="1" w:lastRow="1" w:firstColumn="1" w:lastColumn="1" w:noHBand="0" w:noVBand="0"/>
      </w:tblPr>
      <w:tblGrid>
        <w:gridCol w:w="1836"/>
        <w:gridCol w:w="4918"/>
      </w:tblGrid>
      <w:tr w:rsidR="00A93837" w:rsidRPr="00621ECE" w14:paraId="7AC1A099" w14:textId="77777777" w:rsidTr="00621ECE">
        <w:trPr>
          <w:trHeight w:val="680"/>
          <w:jc w:val="right"/>
        </w:trPr>
        <w:tc>
          <w:tcPr>
            <w:tcW w:w="1836" w:type="dxa"/>
            <w:shd w:val="clear" w:color="auto" w:fill="auto"/>
            <w:vAlign w:val="center"/>
          </w:tcPr>
          <w:p w14:paraId="21AF1818" w14:textId="77777777" w:rsidR="00A93837" w:rsidRPr="00621ECE" w:rsidRDefault="00A93837" w:rsidP="00A93837">
            <w:pPr>
              <w:rPr>
                <w:sz w:val="24"/>
              </w:rPr>
            </w:pPr>
            <w:r w:rsidRPr="00621ECE">
              <w:rPr>
                <w:rFonts w:hint="eastAsia"/>
                <w:sz w:val="24"/>
              </w:rPr>
              <w:t>住</w:t>
            </w:r>
            <w:r w:rsidR="00885208" w:rsidRPr="00621ECE">
              <w:rPr>
                <w:rFonts w:hint="eastAsia"/>
                <w:sz w:val="24"/>
              </w:rPr>
              <w:t xml:space="preserve">　　　</w:t>
            </w:r>
            <w:r w:rsidRPr="00621ECE">
              <w:rPr>
                <w:rFonts w:hint="eastAsia"/>
                <w:sz w:val="24"/>
              </w:rPr>
              <w:t>所</w:t>
            </w:r>
            <w:r w:rsidR="00885208" w:rsidRPr="00621ECE">
              <w:rPr>
                <w:rFonts w:hint="eastAsia"/>
                <w:sz w:val="24"/>
              </w:rPr>
              <w:t>：</w:t>
            </w:r>
          </w:p>
        </w:tc>
        <w:tc>
          <w:tcPr>
            <w:tcW w:w="4918" w:type="dxa"/>
            <w:shd w:val="clear" w:color="auto" w:fill="auto"/>
            <w:vAlign w:val="center"/>
          </w:tcPr>
          <w:p w14:paraId="553C0611" w14:textId="77777777" w:rsidR="00A93837" w:rsidRPr="00621ECE" w:rsidRDefault="00A93837" w:rsidP="00A93837">
            <w:pPr>
              <w:rPr>
                <w:sz w:val="24"/>
              </w:rPr>
            </w:pPr>
          </w:p>
        </w:tc>
      </w:tr>
      <w:tr w:rsidR="00A93837" w:rsidRPr="00621ECE" w14:paraId="50FEA18F" w14:textId="77777777" w:rsidTr="00621ECE">
        <w:trPr>
          <w:trHeight w:val="680"/>
          <w:jc w:val="right"/>
        </w:trPr>
        <w:tc>
          <w:tcPr>
            <w:tcW w:w="1836" w:type="dxa"/>
            <w:shd w:val="clear" w:color="auto" w:fill="auto"/>
            <w:vAlign w:val="center"/>
          </w:tcPr>
          <w:p w14:paraId="713B1965" w14:textId="77777777" w:rsidR="00A93837" w:rsidRPr="00621ECE" w:rsidRDefault="00A93837" w:rsidP="00A93837">
            <w:pPr>
              <w:rPr>
                <w:sz w:val="24"/>
              </w:rPr>
            </w:pPr>
            <w:r w:rsidRPr="00621ECE">
              <w:rPr>
                <w:rFonts w:hint="eastAsia"/>
                <w:sz w:val="24"/>
              </w:rPr>
              <w:t>商号・名称</w:t>
            </w:r>
            <w:r w:rsidR="00885208" w:rsidRPr="00621ECE">
              <w:rPr>
                <w:rFonts w:hint="eastAsia"/>
                <w:sz w:val="24"/>
              </w:rPr>
              <w:t>：</w:t>
            </w:r>
          </w:p>
        </w:tc>
        <w:tc>
          <w:tcPr>
            <w:tcW w:w="4918" w:type="dxa"/>
            <w:shd w:val="clear" w:color="auto" w:fill="auto"/>
            <w:vAlign w:val="center"/>
          </w:tcPr>
          <w:p w14:paraId="034A35CD" w14:textId="77777777" w:rsidR="00A93837" w:rsidRPr="00621ECE" w:rsidRDefault="00A93837" w:rsidP="00A93837">
            <w:pPr>
              <w:rPr>
                <w:sz w:val="24"/>
              </w:rPr>
            </w:pPr>
          </w:p>
        </w:tc>
      </w:tr>
      <w:tr w:rsidR="00A93837" w:rsidRPr="00621ECE" w14:paraId="60B04DD2" w14:textId="77777777" w:rsidTr="00621ECE">
        <w:trPr>
          <w:trHeight w:val="680"/>
          <w:jc w:val="right"/>
        </w:trPr>
        <w:tc>
          <w:tcPr>
            <w:tcW w:w="1836" w:type="dxa"/>
            <w:shd w:val="clear" w:color="auto" w:fill="auto"/>
            <w:vAlign w:val="center"/>
          </w:tcPr>
          <w:p w14:paraId="5388CB9C" w14:textId="77777777" w:rsidR="00A93837" w:rsidRPr="00621ECE" w:rsidRDefault="00A93837" w:rsidP="00A93837">
            <w:pPr>
              <w:rPr>
                <w:sz w:val="24"/>
              </w:rPr>
            </w:pPr>
            <w:r w:rsidRPr="00621ECE">
              <w:rPr>
                <w:rFonts w:hint="eastAsia"/>
                <w:sz w:val="24"/>
              </w:rPr>
              <w:t>代表者氏名</w:t>
            </w:r>
            <w:r w:rsidR="00885208" w:rsidRPr="00621ECE">
              <w:rPr>
                <w:rFonts w:hint="eastAsia"/>
                <w:sz w:val="24"/>
              </w:rPr>
              <w:t>：</w:t>
            </w:r>
          </w:p>
        </w:tc>
        <w:tc>
          <w:tcPr>
            <w:tcW w:w="4918" w:type="dxa"/>
            <w:shd w:val="clear" w:color="auto" w:fill="auto"/>
            <w:vAlign w:val="center"/>
          </w:tcPr>
          <w:p w14:paraId="41F7F64A" w14:textId="77777777" w:rsidR="00A93837" w:rsidRPr="00621ECE" w:rsidRDefault="00885208" w:rsidP="00621ECE">
            <w:pPr>
              <w:jc w:val="right"/>
              <w:rPr>
                <w:sz w:val="24"/>
              </w:rPr>
            </w:pPr>
            <w:r w:rsidRPr="00621ECE">
              <w:rPr>
                <w:rFonts w:hint="eastAsia"/>
                <w:sz w:val="24"/>
              </w:rPr>
              <w:t>㊞</w:t>
            </w:r>
          </w:p>
        </w:tc>
      </w:tr>
      <w:tr w:rsidR="00A93837" w:rsidRPr="00621ECE" w14:paraId="5E068AC7" w14:textId="77777777" w:rsidTr="00621ECE">
        <w:trPr>
          <w:trHeight w:val="680"/>
          <w:jc w:val="right"/>
        </w:trPr>
        <w:tc>
          <w:tcPr>
            <w:tcW w:w="1836" w:type="dxa"/>
            <w:shd w:val="clear" w:color="auto" w:fill="auto"/>
            <w:vAlign w:val="center"/>
          </w:tcPr>
          <w:p w14:paraId="66A6626E" w14:textId="77777777" w:rsidR="00A93837" w:rsidRPr="00621ECE" w:rsidRDefault="00A93837" w:rsidP="00A93837">
            <w:pPr>
              <w:rPr>
                <w:sz w:val="24"/>
              </w:rPr>
            </w:pPr>
          </w:p>
        </w:tc>
        <w:tc>
          <w:tcPr>
            <w:tcW w:w="4918" w:type="dxa"/>
            <w:shd w:val="clear" w:color="auto" w:fill="auto"/>
            <w:vAlign w:val="center"/>
          </w:tcPr>
          <w:p w14:paraId="181AFA71" w14:textId="77777777" w:rsidR="00A93837" w:rsidRPr="00621ECE" w:rsidRDefault="00A93837" w:rsidP="00A93837">
            <w:pPr>
              <w:rPr>
                <w:sz w:val="24"/>
              </w:rPr>
            </w:pPr>
          </w:p>
        </w:tc>
      </w:tr>
      <w:tr w:rsidR="00A93837" w:rsidRPr="00621ECE" w14:paraId="6A250675" w14:textId="77777777" w:rsidTr="00621ECE">
        <w:trPr>
          <w:trHeight w:val="680"/>
          <w:jc w:val="right"/>
        </w:trPr>
        <w:tc>
          <w:tcPr>
            <w:tcW w:w="1836" w:type="dxa"/>
            <w:shd w:val="clear" w:color="auto" w:fill="auto"/>
            <w:vAlign w:val="center"/>
          </w:tcPr>
          <w:p w14:paraId="3C06EA4E" w14:textId="77777777" w:rsidR="00A93837" w:rsidRPr="00621ECE" w:rsidRDefault="00885208" w:rsidP="00A93837">
            <w:pPr>
              <w:rPr>
                <w:sz w:val="24"/>
              </w:rPr>
            </w:pPr>
            <w:r w:rsidRPr="00621ECE">
              <w:rPr>
                <w:rFonts w:hint="eastAsia"/>
                <w:sz w:val="24"/>
              </w:rPr>
              <w:t>上記代理人：</w:t>
            </w:r>
          </w:p>
        </w:tc>
        <w:tc>
          <w:tcPr>
            <w:tcW w:w="4918" w:type="dxa"/>
            <w:shd w:val="clear" w:color="auto" w:fill="auto"/>
            <w:vAlign w:val="center"/>
          </w:tcPr>
          <w:p w14:paraId="70578F65" w14:textId="77777777" w:rsidR="00A93837" w:rsidRPr="00621ECE" w:rsidRDefault="00885208" w:rsidP="00621ECE">
            <w:pPr>
              <w:jc w:val="right"/>
              <w:rPr>
                <w:sz w:val="24"/>
              </w:rPr>
            </w:pPr>
            <w:r w:rsidRPr="00621ECE">
              <w:rPr>
                <w:rFonts w:hint="eastAsia"/>
                <w:sz w:val="24"/>
              </w:rPr>
              <w:t>㊞</w:t>
            </w:r>
          </w:p>
        </w:tc>
      </w:tr>
    </w:tbl>
    <w:p w14:paraId="20517912" w14:textId="77777777" w:rsidR="00885208" w:rsidRDefault="00885208">
      <w:pPr>
        <w:rPr>
          <w:rFonts w:hint="eastAsia"/>
          <w:sz w:val="24"/>
        </w:rPr>
      </w:pPr>
    </w:p>
    <w:p w14:paraId="709E7131" w14:textId="77777777" w:rsidR="00885208" w:rsidRDefault="00885208">
      <w:pPr>
        <w:rPr>
          <w:sz w:val="24"/>
        </w:rPr>
      </w:pPr>
      <w:r>
        <w:rPr>
          <w:rFonts w:hint="eastAsia"/>
          <w:sz w:val="24"/>
        </w:rPr>
        <w:t>埼玉県後期高齢者医療広域連合</w:t>
      </w:r>
    </w:p>
    <w:p w14:paraId="096953D9" w14:textId="3AA757C4" w:rsidR="00885208" w:rsidRDefault="00885208">
      <w:pPr>
        <w:rPr>
          <w:sz w:val="24"/>
        </w:rPr>
      </w:pPr>
      <w:r>
        <w:rPr>
          <w:rFonts w:hint="eastAsia"/>
          <w:sz w:val="24"/>
        </w:rPr>
        <w:t xml:space="preserve">広域連合長　</w:t>
      </w:r>
      <w:r w:rsidR="00B978DD">
        <w:rPr>
          <w:rFonts w:hint="eastAsia"/>
          <w:sz w:val="24"/>
        </w:rPr>
        <w:t>富岡　勝則</w:t>
      </w:r>
      <w:r>
        <w:rPr>
          <w:rFonts w:hint="eastAsia"/>
          <w:sz w:val="24"/>
        </w:rPr>
        <w:t xml:space="preserve">　宛</w:t>
      </w:r>
    </w:p>
    <w:p w14:paraId="44EE9E70" w14:textId="77777777" w:rsidR="00885208" w:rsidRDefault="00885208">
      <w:pPr>
        <w:rPr>
          <w:rFonts w:hint="eastAsia"/>
          <w:sz w:val="24"/>
        </w:rPr>
      </w:pPr>
    </w:p>
    <w:p w14:paraId="114111F8" w14:textId="77777777" w:rsidR="00885208" w:rsidRDefault="00885208">
      <w:pPr>
        <w:rPr>
          <w:szCs w:val="21"/>
        </w:rPr>
      </w:pPr>
      <w:r>
        <w:rPr>
          <w:rFonts w:hint="eastAsia"/>
          <w:szCs w:val="21"/>
        </w:rPr>
        <w:t>（注意事項）</w:t>
      </w:r>
    </w:p>
    <w:p w14:paraId="085B246C" w14:textId="77777777" w:rsidR="00885208" w:rsidRDefault="00885208">
      <w:pPr>
        <w:rPr>
          <w:szCs w:val="21"/>
        </w:rPr>
      </w:pPr>
      <w:r>
        <w:rPr>
          <w:rFonts w:hint="eastAsia"/>
          <w:szCs w:val="21"/>
        </w:rPr>
        <w:t>１　金額は算用数字で記入し、頭部に</w:t>
      </w:r>
      <w:r>
        <w:rPr>
          <w:rFonts w:hint="eastAsia"/>
          <w:szCs w:val="21"/>
        </w:rPr>
        <w:t>\</w:t>
      </w:r>
      <w:r>
        <w:rPr>
          <w:rFonts w:hint="eastAsia"/>
          <w:szCs w:val="21"/>
        </w:rPr>
        <w:t>を付記すること。</w:t>
      </w:r>
    </w:p>
    <w:p w14:paraId="1806043D" w14:textId="3AA08925" w:rsidR="00F5694F" w:rsidRDefault="00F5694F">
      <w:pPr>
        <w:rPr>
          <w:rFonts w:hint="eastAsia"/>
          <w:szCs w:val="21"/>
        </w:rPr>
      </w:pPr>
      <w:r>
        <w:rPr>
          <w:rFonts w:hint="eastAsia"/>
          <w:szCs w:val="21"/>
        </w:rPr>
        <w:t>２　代理人による入札の場合は、代理人の印のみでよいこと。</w:t>
      </w:r>
    </w:p>
    <w:p w14:paraId="75F057C8" w14:textId="1CC88B09" w:rsidR="00885208" w:rsidRDefault="00F5694F" w:rsidP="00F31A83">
      <w:pPr>
        <w:ind w:left="210" w:hangingChars="100" w:hanging="210"/>
        <w:rPr>
          <w:rFonts w:hint="eastAsia"/>
          <w:szCs w:val="21"/>
        </w:rPr>
      </w:pPr>
      <w:r>
        <w:rPr>
          <w:rFonts w:hint="eastAsia"/>
          <w:szCs w:val="21"/>
        </w:rPr>
        <w:t>３</w:t>
      </w:r>
      <w:r w:rsidR="00CA34F9">
        <w:rPr>
          <w:rFonts w:hint="eastAsia"/>
          <w:szCs w:val="21"/>
        </w:rPr>
        <w:t xml:space="preserve">　</w:t>
      </w:r>
      <w:r>
        <w:rPr>
          <w:rFonts w:hint="eastAsia"/>
          <w:szCs w:val="21"/>
        </w:rPr>
        <w:t>落札決定に当たっては、入札書に記載された金額に、当該金額の１００分の１０に相当する額を加算した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20649669" w14:textId="77777777" w:rsidR="00A9510F" w:rsidRDefault="00A9510F">
      <w:pPr>
        <w:rPr>
          <w:szCs w:val="21"/>
        </w:rPr>
      </w:pPr>
      <w:r>
        <w:rPr>
          <w:rFonts w:hint="eastAsia"/>
          <w:szCs w:val="21"/>
        </w:rPr>
        <w:lastRenderedPageBreak/>
        <w:t>４　記載する金額は月額ではなく総額とすること。</w:t>
      </w:r>
    </w:p>
    <w:sectPr w:rsidR="00A9510F" w:rsidSect="005762B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00F6" w14:textId="77777777" w:rsidR="00F921F1" w:rsidRDefault="00F921F1" w:rsidP="00C57CBE">
      <w:r>
        <w:separator/>
      </w:r>
    </w:p>
  </w:endnote>
  <w:endnote w:type="continuationSeparator" w:id="0">
    <w:p w14:paraId="2B35FDBA" w14:textId="77777777" w:rsidR="00F921F1" w:rsidRDefault="00F921F1" w:rsidP="00C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00C3" w14:textId="77777777" w:rsidR="00F921F1" w:rsidRDefault="00F921F1" w:rsidP="00C57CBE">
      <w:r>
        <w:separator/>
      </w:r>
    </w:p>
  </w:footnote>
  <w:footnote w:type="continuationSeparator" w:id="0">
    <w:p w14:paraId="7817740D" w14:textId="77777777" w:rsidR="00F921F1" w:rsidRDefault="00F921F1" w:rsidP="00C57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37"/>
    <w:rsid w:val="000378D5"/>
    <w:rsid w:val="001814B8"/>
    <w:rsid w:val="00212A03"/>
    <w:rsid w:val="002926CA"/>
    <w:rsid w:val="002C392E"/>
    <w:rsid w:val="00307640"/>
    <w:rsid w:val="00337730"/>
    <w:rsid w:val="00410E83"/>
    <w:rsid w:val="005762B6"/>
    <w:rsid w:val="00621ECE"/>
    <w:rsid w:val="006F79DF"/>
    <w:rsid w:val="00710881"/>
    <w:rsid w:val="00732CF7"/>
    <w:rsid w:val="007C3E21"/>
    <w:rsid w:val="007E3C94"/>
    <w:rsid w:val="00883EB8"/>
    <w:rsid w:val="00885208"/>
    <w:rsid w:val="00993955"/>
    <w:rsid w:val="00A66D3C"/>
    <w:rsid w:val="00A93837"/>
    <w:rsid w:val="00A9510F"/>
    <w:rsid w:val="00B978DD"/>
    <w:rsid w:val="00C57CBE"/>
    <w:rsid w:val="00C90AF7"/>
    <w:rsid w:val="00CA34F9"/>
    <w:rsid w:val="00CB1284"/>
    <w:rsid w:val="00D13D1A"/>
    <w:rsid w:val="00D35C25"/>
    <w:rsid w:val="00D57F59"/>
    <w:rsid w:val="00DC52C6"/>
    <w:rsid w:val="00DF4FD5"/>
    <w:rsid w:val="00E01B98"/>
    <w:rsid w:val="00E42121"/>
    <w:rsid w:val="00EC40E0"/>
    <w:rsid w:val="00ED003C"/>
    <w:rsid w:val="00F31A83"/>
    <w:rsid w:val="00F5694F"/>
    <w:rsid w:val="00F921F1"/>
    <w:rsid w:val="00FD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4690C7"/>
  <w15:chartTrackingRefBased/>
  <w15:docId w15:val="{D89255C0-A360-42B6-AB95-04C25D43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7CBE"/>
    <w:pPr>
      <w:tabs>
        <w:tab w:val="center" w:pos="4252"/>
        <w:tab w:val="right" w:pos="8504"/>
      </w:tabs>
      <w:snapToGrid w:val="0"/>
    </w:pPr>
  </w:style>
  <w:style w:type="character" w:customStyle="1" w:styleId="a5">
    <w:name w:val="ヘッダー (文字)"/>
    <w:link w:val="a4"/>
    <w:rsid w:val="00C57CBE"/>
    <w:rPr>
      <w:kern w:val="2"/>
      <w:sz w:val="21"/>
      <w:szCs w:val="24"/>
    </w:rPr>
  </w:style>
  <w:style w:type="paragraph" w:styleId="a6">
    <w:name w:val="footer"/>
    <w:basedOn w:val="a"/>
    <w:link w:val="a7"/>
    <w:rsid w:val="00C57CBE"/>
    <w:pPr>
      <w:tabs>
        <w:tab w:val="center" w:pos="4252"/>
        <w:tab w:val="right" w:pos="8504"/>
      </w:tabs>
      <w:snapToGrid w:val="0"/>
    </w:pPr>
  </w:style>
  <w:style w:type="character" w:customStyle="1" w:styleId="a7">
    <w:name w:val="フッター (文字)"/>
    <w:link w:val="a6"/>
    <w:rsid w:val="00C57C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埼玉県後期高齢者医療広域連合会</dc:creator>
  <cp:keywords/>
  <dc:description/>
  <cp:lastModifiedBy>佐藤　光大</cp:lastModifiedBy>
  <cp:revision>5</cp:revision>
  <cp:lastPrinted>2016-10-21T04:08:00Z</cp:lastPrinted>
  <dcterms:created xsi:type="dcterms:W3CDTF">2017-10-10T02:56:00Z</dcterms:created>
  <dcterms:modified xsi:type="dcterms:W3CDTF">2023-08-29T06:18:00Z</dcterms:modified>
</cp:coreProperties>
</file>